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>
          <w:b/>
          <w:sz w:val="52"/>
          <w:szCs w:val="52"/>
        </w:rPr>
        <w:t xml:space="preserve">                           </w:t>
      </w:r>
      <w:r>
        <w:rPr>
          <w:b/>
          <w:sz w:val="52"/>
          <w:szCs w:val="52"/>
        </w:rPr>
        <w:t xml:space="preserve">Правовое и </w:t>
      </w:r>
    </w:p>
    <w:p>
      <w:pPr>
        <w:pStyle w:val="style0"/>
      </w:pPr>
      <w:r>
        <w:rPr>
          <w:b/>
          <w:sz w:val="52"/>
          <w:szCs w:val="52"/>
        </w:rPr>
        <w:t xml:space="preserve">               </w:t>
      </w:r>
      <w:r>
        <w:rPr>
          <w:b/>
          <w:sz w:val="52"/>
          <w:szCs w:val="52"/>
        </w:rPr>
        <w:t>нравственное воспитание</w:t>
      </w:r>
    </w:p>
    <w:p>
      <w:pPr>
        <w:pStyle w:val="style0"/>
      </w:pPr>
      <w:r>
        <w:rPr>
          <w:b/>
          <w:sz w:val="52"/>
          <w:szCs w:val="52"/>
        </w:rPr>
        <w:t xml:space="preserve">                   </w:t>
      </w:r>
      <w:r>
        <w:rPr>
          <w:b/>
          <w:sz w:val="52"/>
          <w:szCs w:val="52"/>
        </w:rPr>
        <w:t>Профориентация</w:t>
      </w:r>
    </w:p>
    <w:tbl>
      <w:tblPr>
        <w:jc w:val="left"/>
        <w:tblInd w:type="dxa" w:w="417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</w:tblBorders>
      </w:tblPr>
      <w:tblGrid>
        <w:gridCol w:w="705"/>
        <w:gridCol w:w="3839"/>
        <w:gridCol w:w="1605"/>
        <w:gridCol w:w="1531"/>
        <w:gridCol w:w="2085"/>
      </w:tblGrid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28"/>
                <w:szCs w:val="28"/>
              </w:rPr>
              <w:t>№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 xml:space="preserve">Срок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28"/>
                <w:szCs w:val="28"/>
              </w:rPr>
              <w:t>испол-нения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sz w:val="28"/>
                <w:szCs w:val="28"/>
              </w:rPr>
              <w:t>Ответствен-ный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Акция «Права человека глазами ребёнка»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5-11 класс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Классный час «Международный день пожилых людей»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6 классы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01.10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Классные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руководители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Урок нравственности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«Ты живёшь среди людей - добротой себя измерь»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7 классы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Конкурс стихов «Доброе слово-мама», посвящённый Дню матери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1-11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Багиян Э.А.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Мини-выставка «Сто дорог- одна- твоя»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9 ,11 классы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Беседа «Мои интересы и склонность в выборе профессии»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9,11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Урок-практикум «Средства массовой информации как источник воспитания нравственных ценностей»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8 классы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Леуткина М.Ю.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type="dxa" w:w="383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 xml:space="preserve">Библиографический обзор «День памяти юного героя-антифашиста». </w:t>
            </w:r>
          </w:p>
        </w:tc>
        <w:tc>
          <w:tcPr>
            <w:tcW w:type="dxa" w:w="1605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10 классы</w:t>
            </w:r>
          </w:p>
        </w:tc>
        <w:tc>
          <w:tcPr>
            <w:tcW w:type="dxa" w:w="1531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type="dxa" w:w="2085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Час информации «Что я знаю о мире профессий?»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9,11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 xml:space="preserve">Кл.руководит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</w:tc>
      </w:tr>
      <w:tr>
        <w:trPr>
          <w:cantSplit w:val="false"/>
        </w:trPr>
        <w:tc>
          <w:tcPr>
            <w:tcW w:type="dxa" w:w="7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type="dxa" w:w="383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Выставка буклетов «Куда пойти учиться»</w:t>
            </w:r>
          </w:p>
        </w:tc>
        <w:tc>
          <w:tcPr>
            <w:tcW w:type="dxa" w:w="160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9,11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type="dxa" w:w="153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type="dxa" w:w="208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  <w:br/>
            </w:r>
          </w:p>
        </w:tc>
      </w:tr>
      <w:tr>
        <w:trPr>
          <w:cantSplit w:val="false"/>
        </w:trPr>
        <w:tc>
          <w:tcPr>
            <w:tcW w:type="dxa" w:w="705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type="dxa" w:w="3839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Викторина «В этом городе я живу, мне всё известно, как в родном лесу»</w:t>
            </w:r>
          </w:p>
        </w:tc>
        <w:tc>
          <w:tcPr>
            <w:tcW w:type="dxa" w:w="1605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Школьный лагерь</w:t>
            </w:r>
          </w:p>
        </w:tc>
        <w:tc>
          <w:tcPr>
            <w:tcW w:type="dxa" w:w="1531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type="dxa" w:w="2085"/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8"/>
                <w:szCs w:val="28"/>
              </w:rPr>
              <w:t>Давидян Э.С.</w:t>
            </w:r>
          </w:p>
        </w:tc>
      </w:tr>
    </w:tbl>
    <w:p>
      <w:pPr>
        <w:pStyle w:val="style0"/>
        <w:spacing w:after="200" w:before="0"/>
        <w:ind w:firstLine="708" w:left="1416" w:right="0"/>
        <w:contextualSpacing w:val="false"/>
      </w:pPr>
      <w:r>
        <w:rPr>
          <w:sz w:val="28"/>
          <w:szCs w:val="28"/>
        </w:rPr>
        <w:t xml:space="preserve"> </w:t>
      </w:r>
    </w:p>
    <w:sectPr>
      <w:type w:val="nextPage"/>
      <w:pgSz w:h="16838" w:w="11906"/>
      <w:pgMar w:bottom="480" w:footer="0" w:gutter="0" w:header="0" w:left="480" w:right="480" w:top="480"/>
      <w:pgNumType w:fmt="decimal"/>
      <w:formProt w:val="false"/>
      <w:textDirection w:val="lrTb"/>
      <w:docGrid w:charSpace="2457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Lucida Sans Unicode" w:hAnsi="Calibri"/>
      <w:color w:val="00000A"/>
      <w:sz w:val="22"/>
      <w:szCs w:val="22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paragraph">
    <w:name w:val="Заголовок"/>
    <w:basedOn w:val="style0"/>
    <w:next w:val="style17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7" w:type="paragraph">
    <w:name w:val="Основной текст"/>
    <w:basedOn w:val="style0"/>
    <w:next w:val="style17"/>
    <w:pPr>
      <w:spacing w:after="120" w:before="0"/>
      <w:contextualSpacing w:val="false"/>
    </w:pPr>
    <w:rPr/>
  </w:style>
  <w:style w:styleId="style18" w:type="paragraph">
    <w:name w:val="Список"/>
    <w:basedOn w:val="style17"/>
    <w:next w:val="style18"/>
    <w:pPr/>
    <w:rPr>
      <w:rFonts w:cs="Mangal"/>
    </w:rPr>
  </w:style>
  <w:style w:styleId="style19" w:type="paragraph">
    <w:name w:val="Название"/>
    <w:basedOn w:val="style0"/>
    <w:next w:val="style19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0" w:type="paragraph">
    <w:name w:val="Указатель"/>
    <w:basedOn w:val="style0"/>
    <w:next w:val="style20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2011-05-14T06:32:00.00Z</dcterms:created>
  <dc:creator>USER</dc:creator>
  <cp:lastModifiedBy>USER</cp:lastModifiedBy>
  <cp:lastPrinted>2017-05-25T09:09:07.27Z</cp:lastPrinted>
  <dcterms:modified xsi:type="dcterms:W3CDTF">2012-05-24T09:19:00.00Z</dcterms:modified>
  <cp:revision>9</cp:revision>
</cp:coreProperties>
</file>