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6C" w:rsidRPr="0045556C" w:rsidRDefault="0045556C" w:rsidP="0045556C">
      <w:pPr>
        <w:spacing w:after="0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45556C">
        <w:rPr>
          <w:rFonts w:ascii="Times New Roman" w:eastAsia="Times New Roman" w:hAnsi="Times New Roman" w:cs="Times New Roman"/>
          <w:sz w:val="32"/>
          <w:szCs w:val="20"/>
          <w:lang w:eastAsia="ru-RU"/>
        </w:rPr>
        <w:t>Анн</w:t>
      </w:r>
      <w:bookmarkStart w:id="0" w:name="_GoBack"/>
      <w:bookmarkEnd w:id="0"/>
      <w:r w:rsidRPr="0045556C">
        <w:rPr>
          <w:rFonts w:ascii="Times New Roman" w:eastAsia="Times New Roman" w:hAnsi="Times New Roman" w:cs="Times New Roman"/>
          <w:sz w:val="32"/>
          <w:szCs w:val="20"/>
          <w:lang w:eastAsia="ru-RU"/>
        </w:rPr>
        <w:t>отация к рабочей программе</w:t>
      </w:r>
    </w:p>
    <w:p w:rsidR="0045556C" w:rsidRPr="0045556C" w:rsidRDefault="0045556C" w:rsidP="0045556C">
      <w:pPr>
        <w:spacing w:after="0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45556C">
        <w:rPr>
          <w:rFonts w:ascii="Times New Roman" w:eastAsia="Times New Roman" w:hAnsi="Times New Roman" w:cs="Times New Roman"/>
          <w:sz w:val="32"/>
          <w:szCs w:val="20"/>
          <w:lang w:eastAsia="ru-RU"/>
        </w:rPr>
        <w:t>по изобразительному искусству 4 класс</w:t>
      </w:r>
    </w:p>
    <w:p w:rsidR="0045556C" w:rsidRPr="0045556C" w:rsidRDefault="0045556C" w:rsidP="0045556C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Рабочая программа учебного предмета «Изобразительное искусство» составлена в соответствии с требованиями Федерального государственного общеобразовательного стандарта начального общего образования,  Концепцией духовно-нравственного развития и воспитания личности гражданина России, примерной программы по изобразительному искусству и на основе авторской   программы Б.М.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Неменского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Л.А.Неменской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, Н.А. Горяева и др. «Изобразительное искусство. Рабочие программы. Предметная линия учебников под редакцией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Б.М.Неменского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>. 1-4 класс</w:t>
      </w:r>
      <w:proofErr w:type="gramStart"/>
      <w:r w:rsidRPr="0045556C">
        <w:rPr>
          <w:rFonts w:ascii="Times New Roman" w:eastAsia="Times New Roman" w:hAnsi="Times New Roman" w:cs="Times New Roman"/>
          <w:b/>
          <w:lang w:eastAsia="ru-RU"/>
        </w:rPr>
        <w:t>.</w:t>
      </w:r>
      <w:proofErr w:type="gram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/ </w:t>
      </w:r>
      <w:proofErr w:type="gramStart"/>
      <w:r w:rsidRPr="0045556C">
        <w:rPr>
          <w:rFonts w:ascii="Times New Roman" w:eastAsia="Times New Roman" w:hAnsi="Times New Roman" w:cs="Times New Roman"/>
          <w:b/>
          <w:lang w:eastAsia="ru-RU"/>
        </w:rPr>
        <w:t>п</w:t>
      </w:r>
      <w:proofErr w:type="gram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од ред.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Неменского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Б.М» </w:t>
      </w:r>
      <w:r w:rsidRPr="0045556C">
        <w:rPr>
          <w:rFonts w:ascii="Times New Roman" w:eastAsia="Times New Roman" w:hAnsi="Times New Roman" w:cs="Times New Roman"/>
          <w:b/>
          <w:i/>
          <w:lang w:eastAsia="ru-RU"/>
        </w:rPr>
        <w:t xml:space="preserve">М.: 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>«Просвещение», 2016г</w:t>
      </w:r>
      <w:r w:rsidRPr="0045556C">
        <w:rPr>
          <w:rFonts w:ascii="Times New Roman" w:eastAsia="Times New Roman" w:hAnsi="Times New Roman" w:cs="Times New Roman"/>
          <w:b/>
          <w:i/>
          <w:lang w:eastAsia="ru-RU"/>
        </w:rPr>
        <w:t xml:space="preserve">.  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г. К учебнику  Изобразительное искусство: каждый народ - художник: 4 класс / 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Неменская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Л.А. / под ред. </w:t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Неменского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Б.М. М.: «Просвещение», 2016г</w:t>
      </w:r>
    </w:p>
    <w:p w:rsidR="0045556C" w:rsidRPr="0045556C" w:rsidRDefault="0045556C" w:rsidP="0045556C">
      <w:pPr>
        <w:shd w:val="clear" w:color="auto" w:fill="FFFFFF"/>
        <w:ind w:left="10" w:right="1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bCs/>
          <w:lang w:eastAsia="ru-RU"/>
        </w:rPr>
        <w:t xml:space="preserve">Цель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мироотношений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45556C">
        <w:rPr>
          <w:rFonts w:ascii="Times New Roman" w:eastAsia="Times New Roman" w:hAnsi="Times New Roman" w:cs="Times New Roman"/>
          <w:lang w:eastAsia="ru-RU"/>
        </w:rPr>
        <w:t>прекрасное</w:t>
      </w:r>
      <w:proofErr w:type="gramEnd"/>
      <w:r w:rsidRPr="0045556C">
        <w:rPr>
          <w:rFonts w:ascii="Times New Roman" w:eastAsia="Times New Roman" w:hAnsi="Times New Roman" w:cs="Times New Roman"/>
          <w:lang w:eastAsia="ru-RU"/>
        </w:rPr>
        <w:t xml:space="preserve"> и безобразное в жизни и искусстве, т. е. зоркости души ребенка. </w:t>
      </w:r>
    </w:p>
    <w:p w:rsidR="0045556C" w:rsidRPr="0045556C" w:rsidRDefault="0045556C" w:rsidP="0045556C">
      <w:pPr>
        <w:shd w:val="clear" w:color="auto" w:fill="FFFFFF"/>
        <w:ind w:left="10" w:right="1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5556C">
        <w:rPr>
          <w:rFonts w:ascii="Times New Roman" w:eastAsia="Times New Roman" w:hAnsi="Times New Roman" w:cs="Times New Roman"/>
          <w:b/>
          <w:bCs/>
          <w:lang w:eastAsia="ru-RU"/>
        </w:rPr>
        <w:t xml:space="preserve">Задачи </w:t>
      </w:r>
      <w:r w:rsidRPr="0045556C">
        <w:rPr>
          <w:rFonts w:ascii="Times New Roman" w:eastAsia="Times New Roman" w:hAnsi="Times New Roman" w:cs="Times New Roman"/>
          <w:bCs/>
          <w:lang w:eastAsia="ru-RU"/>
        </w:rPr>
        <w:t>преподавания изобразительного искусства:</w:t>
      </w:r>
    </w:p>
    <w:p w:rsidR="0045556C" w:rsidRPr="0045556C" w:rsidRDefault="0045556C" w:rsidP="0045556C">
      <w:pPr>
        <w:shd w:val="clear" w:color="auto" w:fill="FFFFFF"/>
        <w:ind w:left="10" w:right="1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5556C">
        <w:rPr>
          <w:rFonts w:ascii="Times New Roman" w:eastAsia="Times New Roman" w:hAnsi="Times New Roman" w:cs="Times New Roman"/>
          <w:bCs/>
          <w:lang w:eastAsia="ru-RU"/>
        </w:rPr>
        <w:t xml:space="preserve">- формирование у учащихся нравственно-этической отзывчивости </w:t>
      </w:r>
      <w:proofErr w:type="gramStart"/>
      <w:r w:rsidRPr="0045556C">
        <w:rPr>
          <w:rFonts w:ascii="Times New Roman" w:eastAsia="Times New Roman" w:hAnsi="Times New Roman" w:cs="Times New Roman"/>
          <w:bCs/>
          <w:lang w:eastAsia="ru-RU"/>
        </w:rPr>
        <w:t>на</w:t>
      </w:r>
      <w:proofErr w:type="gramEnd"/>
      <w:r w:rsidRPr="0045556C">
        <w:rPr>
          <w:rFonts w:ascii="Times New Roman" w:eastAsia="Times New Roman" w:hAnsi="Times New Roman" w:cs="Times New Roman"/>
          <w:bCs/>
          <w:lang w:eastAsia="ru-RU"/>
        </w:rPr>
        <w:t xml:space="preserve"> прекрасное и безобразное в жизни и в искусстве;</w:t>
      </w:r>
    </w:p>
    <w:p w:rsidR="0045556C" w:rsidRPr="0045556C" w:rsidRDefault="0045556C" w:rsidP="0045556C">
      <w:pPr>
        <w:shd w:val="clear" w:color="auto" w:fill="FFFFFF"/>
        <w:ind w:left="10" w:right="10"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5556C">
        <w:rPr>
          <w:rFonts w:ascii="Times New Roman" w:eastAsia="Times New Roman" w:hAnsi="Times New Roman" w:cs="Times New Roman"/>
          <w:bCs/>
          <w:lang w:eastAsia="ru-RU"/>
        </w:rPr>
        <w:t>- формирование художественно-творческой активности школьника;</w:t>
      </w:r>
    </w:p>
    <w:p w:rsidR="0045556C" w:rsidRPr="0045556C" w:rsidRDefault="0045556C" w:rsidP="0045556C">
      <w:pPr>
        <w:shd w:val="clear" w:color="auto" w:fill="FFFFFF"/>
        <w:ind w:left="10" w:right="1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bCs/>
          <w:lang w:eastAsia="ru-RU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45556C" w:rsidRPr="0045556C" w:rsidRDefault="0045556C" w:rsidP="0045556C">
      <w:pPr>
        <w:shd w:val="clear" w:color="auto" w:fill="FFFFFF"/>
        <w:ind w:left="14" w:right="1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Курс разработан как </w:t>
      </w:r>
      <w:r w:rsidRPr="0045556C">
        <w:rPr>
          <w:rFonts w:ascii="Times New Roman" w:eastAsia="Times New Roman" w:hAnsi="Times New Roman" w:cs="Times New Roman"/>
          <w:b/>
          <w:bCs/>
          <w:lang w:eastAsia="ru-RU"/>
        </w:rPr>
        <w:t xml:space="preserve">целостная система введения в художественную культуру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45556C" w:rsidRPr="0045556C" w:rsidRDefault="0045556C" w:rsidP="0045556C">
      <w:pPr>
        <w:shd w:val="clear" w:color="auto" w:fill="FFFFFF"/>
        <w:ind w:left="14" w:right="1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Систематизирующим методом является </w:t>
      </w:r>
      <w:r w:rsidRPr="0045556C">
        <w:rPr>
          <w:rFonts w:ascii="Times New Roman" w:eastAsia="Times New Roman" w:hAnsi="Times New Roman" w:cs="Times New Roman"/>
          <w:b/>
          <w:iCs/>
          <w:lang w:eastAsia="ru-RU"/>
        </w:rPr>
        <w:t>выделение трех основных видов художественной деятельности</w:t>
      </w:r>
      <w:r w:rsidRPr="0045556C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для визуальных пространственных искусств: </w:t>
      </w:r>
    </w:p>
    <w:p w:rsidR="0045556C" w:rsidRPr="0045556C" w:rsidRDefault="0045556C" w:rsidP="0045556C">
      <w:pPr>
        <w:shd w:val="clear" w:color="auto" w:fill="FFFFFF"/>
        <w:ind w:left="14" w:right="14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—  </w:t>
      </w:r>
      <w:r w:rsidRPr="0045556C">
        <w:rPr>
          <w:rFonts w:ascii="Times New Roman" w:eastAsia="Times New Roman" w:hAnsi="Times New Roman" w:cs="Times New Roman"/>
          <w:i/>
          <w:iCs/>
          <w:lang w:eastAsia="ru-RU"/>
        </w:rPr>
        <w:t>изобразительная художественная деятельность;</w:t>
      </w:r>
    </w:p>
    <w:p w:rsidR="0045556C" w:rsidRPr="0045556C" w:rsidRDefault="0045556C" w:rsidP="0045556C">
      <w:pPr>
        <w:shd w:val="clear" w:color="auto" w:fill="FFFFFF"/>
        <w:tabs>
          <w:tab w:val="left" w:pos="648"/>
        </w:tabs>
        <w:ind w:left="331" w:firstLine="720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i/>
          <w:iCs/>
          <w:lang w:eastAsia="ru-RU"/>
        </w:rPr>
        <w:t>—  декоративная художественная деятельность;</w:t>
      </w:r>
    </w:p>
    <w:p w:rsidR="0045556C" w:rsidRPr="0045556C" w:rsidRDefault="0045556C" w:rsidP="0045556C">
      <w:pPr>
        <w:shd w:val="clear" w:color="auto" w:fill="FFFFFF"/>
        <w:tabs>
          <w:tab w:val="left" w:pos="648"/>
        </w:tabs>
        <w:ind w:left="331" w:firstLine="720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i/>
          <w:iCs/>
          <w:lang w:eastAsia="ru-RU"/>
        </w:rPr>
        <w:t>—  конструктивная художественная деятельность.</w:t>
      </w:r>
    </w:p>
    <w:p w:rsidR="0045556C" w:rsidRPr="0045556C" w:rsidRDefault="0045556C" w:rsidP="0045556C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b/>
          <w:spacing w:val="-8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45556C">
        <w:rPr>
          <w:rFonts w:ascii="Times New Roman" w:eastAsia="Times New Roman" w:hAnsi="Times New Roman" w:cs="Times New Roman"/>
          <w:b/>
          <w:spacing w:val="-8"/>
          <w:lang w:eastAsia="ru-RU"/>
        </w:rPr>
        <w:t>Место учебного предмета  в учебном плане</w:t>
      </w:r>
    </w:p>
    <w:p w:rsidR="0045556C" w:rsidRPr="0045556C" w:rsidRDefault="0045556C" w:rsidP="0045556C">
      <w:pPr>
        <w:shd w:val="clear" w:color="auto" w:fill="FFFFFF"/>
        <w:ind w:left="24" w:right="5" w:firstLine="720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45556C">
        <w:rPr>
          <w:rFonts w:ascii="Times New Roman" w:eastAsia="Times New Roman" w:hAnsi="Times New Roman" w:cs="Times New Roman"/>
          <w:spacing w:val="-8"/>
          <w:lang w:eastAsia="ru-RU"/>
        </w:rPr>
        <w:t xml:space="preserve">На изучение предмета отводится 1 ч  в  неделю, всего на курс — 35 ч. </w:t>
      </w:r>
    </w:p>
    <w:p w:rsidR="0045556C" w:rsidRPr="0045556C" w:rsidRDefault="0045556C" w:rsidP="0045556C">
      <w:pPr>
        <w:shd w:val="clear" w:color="auto" w:fill="FFFFFF"/>
        <w:ind w:left="5" w:right="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                  </w:t>
      </w:r>
      <w:r w:rsidRPr="0045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45556C" w:rsidRPr="0045556C" w:rsidRDefault="0045556C" w:rsidP="0045556C">
      <w:pPr>
        <w:shd w:val="clear" w:color="auto" w:fill="FFFFFF"/>
        <w:ind w:left="5" w:right="5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45556C" w:rsidRPr="0045556C" w:rsidRDefault="0045556C" w:rsidP="0045556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lastRenderedPageBreak/>
        <w:t>Личностные результаты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чувство гордости за культуру и искусство Родины, своего народа;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понимание особой роли культуры и  искусства в жизни общества и каждого отдельного человека;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сформированность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color w:val="000000"/>
          <w:lang w:eastAsia="ru-RU"/>
        </w:rPr>
        <w:t xml:space="preserve">овладение навыками коллективной деятельности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в процессе совместной творческой работы </w:t>
      </w:r>
      <w:r w:rsidRPr="0045556C">
        <w:rPr>
          <w:rFonts w:ascii="Times New Roman" w:eastAsia="Times New Roman" w:hAnsi="Times New Roman" w:cs="Times New Roman"/>
          <w:color w:val="000000"/>
          <w:lang w:eastAsia="ru-RU"/>
        </w:rPr>
        <w:t>в команде одноклассников под руководством учителя;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сотрудничать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45556C" w:rsidRPr="0045556C" w:rsidRDefault="0045556C" w:rsidP="0045556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45556C" w:rsidRPr="0045556C" w:rsidRDefault="0045556C" w:rsidP="0045556C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45556C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результаты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 характеризуют уровень </w:t>
      </w: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сформированности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45556C" w:rsidRPr="0045556C" w:rsidRDefault="0045556C" w:rsidP="0045556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45556C" w:rsidRPr="0045556C" w:rsidRDefault="0045556C" w:rsidP="0045556C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Предметные результаты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5556C">
        <w:rPr>
          <w:rFonts w:ascii="Times New Roman" w:eastAsia="Times New Roman" w:hAnsi="Times New Roman" w:cs="Times New Roman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знание основных видов и жанров пространственно-визуальных искусств;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понимание образной природы искусства;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эстетическая оценка явлений природы, событий окружающего мира;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iCs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spacing w:val="-2"/>
          <w:lang w:eastAsia="ru-RU"/>
        </w:rPr>
        <w:t>усвоение названий ведущих художественных музеев России и художе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ственных музеев своего </w:t>
      </w:r>
      <w:r w:rsidRPr="0045556C">
        <w:rPr>
          <w:rFonts w:ascii="Times New Roman" w:eastAsia="Times New Roman" w:hAnsi="Times New Roman" w:cs="Times New Roman"/>
          <w:lang w:eastAsia="ru-RU"/>
        </w:rPr>
        <w:lastRenderedPageBreak/>
        <w:t xml:space="preserve">региона;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iCs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45556C">
        <w:rPr>
          <w:rFonts w:ascii="Times New Roman" w:eastAsia="Times New Roman" w:hAnsi="Times New Roman" w:cs="Times New Roman"/>
          <w:lang w:eastAsia="ru-RU"/>
        </w:rPr>
        <w:softHyphen/>
        <w:t>шение к природе, человеку, обществу;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компоновать на плоскости листа и в объеме задуманный художественный образ;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освоение умений применять в художественно—творческой  деятельности основ </w:t>
      </w: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цветоведения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>, основ графической грамоты;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рассуждать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lang w:eastAsia="ru-RU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 объяснять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lang w:eastAsia="ru-RU"/>
        </w:rPr>
        <w:t>значение памятников и архитектурной среды древнего зодчества для современного общества;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умение приводить примеры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5556C">
        <w:rPr>
          <w:rFonts w:ascii="Times New Roman" w:eastAsia="Times New Roman" w:hAnsi="Times New Roman" w:cs="Times New Roman"/>
          <w:lang w:eastAsia="ru-RU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45556C" w:rsidRPr="0045556C" w:rsidRDefault="0045556C" w:rsidP="0045556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Times New Roman" w:hAnsi="Times New Roman" w:cs="Times New Roman"/>
          <w:lang w:eastAsia="ru-RU"/>
        </w:rPr>
      </w:pP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</w:t>
      </w:r>
      <w:r w:rsidRPr="0045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  <w:proofErr w:type="gramStart"/>
      <w:r w:rsidRPr="004555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 будут сформированы основы художественной культуры: 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Начнут развиваться образное мышление и воображение, учебно-творческие способности, формироваться основы анализа произведения искусства; 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будут проявляться эмоционально-ценностное отношение к миру и художественный вкус. 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</w:t>
      </w:r>
      <w:r w:rsidRPr="0045556C">
        <w:rPr>
          <w:rFonts w:ascii="Times New Roman" w:eastAsia="Times New Roman" w:hAnsi="Times New Roman" w:cs="Times New Roman"/>
          <w:lang w:eastAsia="ru-RU"/>
        </w:rPr>
        <w:t>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>Раздел «Восприятие искусства и виды художественной деятельности»</w:t>
      </w:r>
      <w:r w:rsidRPr="0045556C">
        <w:rPr>
          <w:rFonts w:ascii="Times New Roman" w:eastAsia="Times New Roman" w:hAnsi="Times New Roman" w:cs="Times New Roman"/>
          <w:lang w:eastAsia="ru-RU"/>
        </w:rPr>
        <w:t>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>Выпускник научится: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lastRenderedPageBreak/>
        <w:t>• 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различать основные виды и жанры пластических искусств, понимать их специфику;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• </w:t>
      </w:r>
      <w:proofErr w:type="gramStart"/>
      <w:r w:rsidRPr="0045556C">
        <w:rPr>
          <w:rFonts w:ascii="Times New Roman" w:eastAsia="Times New Roman" w:hAnsi="Times New Roman" w:cs="Times New Roman"/>
          <w:lang w:eastAsia="ru-RU"/>
        </w:rPr>
        <w:t>эмоционально-ценностно</w:t>
      </w:r>
      <w:proofErr w:type="gramEnd"/>
      <w:r w:rsidRPr="0045556C">
        <w:rPr>
          <w:rFonts w:ascii="Times New Roman" w:eastAsia="Times New Roman" w:hAnsi="Times New Roman" w:cs="Times New Roman"/>
          <w:lang w:eastAsia="ru-RU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5556C">
        <w:rPr>
          <w:rFonts w:ascii="Times New Roman" w:eastAsia="Times New Roman" w:hAnsi="Times New Roman" w:cs="Times New Roman"/>
          <w:lang w:eastAsia="ru-RU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называть ведущие художественные музеи России и художественные музеи своего региона.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5556C">
        <w:rPr>
          <w:rFonts w:ascii="Times New Roman" w:eastAsia="Times New Roman" w:hAnsi="Times New Roman" w:cs="Times New Roman"/>
          <w:b/>
          <w:i/>
          <w:lang w:eastAsia="ru-RU"/>
        </w:rPr>
        <w:t>Выпускник получит возможность научиться: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•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• 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• 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>Раздел «Азбука искусства. Как говорит искусство?».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Выпускник научится: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создавать простые композиции на заданную тему на плоскости и в пространстве;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5556C">
        <w:rPr>
          <w:rFonts w:ascii="Times New Roman" w:eastAsia="Times New Roman" w:hAnsi="Times New Roman" w:cs="Times New Roman"/>
          <w:lang w:eastAsia="ru-RU"/>
        </w:rPr>
        <w:t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•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</w:t>
      </w:r>
      <w:r w:rsidRPr="0045556C">
        <w:rPr>
          <w:rFonts w:ascii="Times New Roman" w:eastAsia="Times New Roman" w:hAnsi="Times New Roman" w:cs="Times New Roman"/>
          <w:lang w:eastAsia="ru-RU"/>
        </w:rPr>
        <w:lastRenderedPageBreak/>
        <w:t>стилистики произведений народных художественных промыслов в России (с учетом местных условий).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5556C">
        <w:rPr>
          <w:rFonts w:ascii="Times New Roman" w:eastAsia="Times New Roman" w:hAnsi="Times New Roman" w:cs="Times New Roman"/>
          <w:b/>
          <w:i/>
          <w:lang w:eastAsia="ru-RU"/>
        </w:rPr>
        <w:t>Выпускник получит возможность научиться: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5556C">
        <w:rPr>
          <w:rFonts w:ascii="Times New Roman" w:eastAsia="Times New Roman" w:hAnsi="Times New Roman" w:cs="Times New Roman"/>
          <w:i/>
          <w:lang w:eastAsia="ru-RU"/>
        </w:rPr>
        <w:t xml:space="preserve">• выполнять простые рисунки и орнаментальные композиции, используя язык компьютерной графики в программе </w:t>
      </w:r>
      <w:proofErr w:type="spellStart"/>
      <w:r w:rsidRPr="0045556C">
        <w:rPr>
          <w:rFonts w:ascii="Times New Roman" w:eastAsia="Times New Roman" w:hAnsi="Times New Roman" w:cs="Times New Roman"/>
          <w:i/>
          <w:lang w:eastAsia="ru-RU"/>
        </w:rPr>
        <w:t>Paint</w:t>
      </w:r>
      <w:proofErr w:type="spellEnd"/>
      <w:r w:rsidRPr="0045556C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>Раздел «Значимые темы искусства. О чем говорит искусство?».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b/>
          <w:lang w:eastAsia="ru-RU"/>
        </w:rPr>
        <w:t>Выпускник научится:</w:t>
      </w:r>
    </w:p>
    <w:p w:rsidR="0045556C" w:rsidRPr="0045556C" w:rsidRDefault="0045556C" w:rsidP="0045556C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осознавать главные темы искусства и отражать их в собственной художественно-творческой деятельности;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45556C">
        <w:rPr>
          <w:rFonts w:ascii="Times New Roman" w:eastAsia="Times New Roman" w:hAnsi="Times New Roman" w:cs="Times New Roman"/>
          <w:lang w:eastAsia="ru-RU"/>
        </w:rPr>
        <w:t>цветоведения</w:t>
      </w:r>
      <w:proofErr w:type="spellEnd"/>
      <w:r w:rsidRPr="0045556C">
        <w:rPr>
          <w:rFonts w:ascii="Times New Roman" w:eastAsia="Times New Roman" w:hAnsi="Times New Roman" w:cs="Times New Roman"/>
          <w:lang w:eastAsia="ru-RU"/>
        </w:rPr>
        <w:t>, усвоенные способы действия;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Выпускник получит возможность научиться: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видеть, чувствовать и изображать красоту и разнообразие природы, человека, зданий, предметов;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изображать пейзажи, натюрморты, портреты, выражая к ним свое эмоциональное отношение;</w:t>
      </w:r>
    </w:p>
    <w:p w:rsidR="0045556C" w:rsidRPr="0045556C" w:rsidRDefault="0045556C" w:rsidP="004555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5556C">
        <w:rPr>
          <w:rFonts w:ascii="Times New Roman" w:eastAsia="Times New Roman" w:hAnsi="Times New Roman" w:cs="Times New Roman"/>
          <w:lang w:eastAsia="ru-RU"/>
        </w:rPr>
        <w:t>• изображать многофигурные композиции на значимые жизненные темы и участвовать в коллективных работах на эти темы.</w:t>
      </w:r>
      <w:r w:rsidRPr="0045556C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5556C" w:rsidRPr="0045556C" w:rsidRDefault="0045556C" w:rsidP="0045556C">
      <w:pPr>
        <w:rPr>
          <w:rFonts w:ascii="Calibri" w:eastAsia="Times New Roman" w:hAnsi="Calibri" w:cs="Times New Roman"/>
          <w:lang w:eastAsia="ru-RU"/>
        </w:rPr>
      </w:pPr>
      <w:r w:rsidRPr="0045556C">
        <w:rPr>
          <w:rFonts w:ascii="Calibri" w:eastAsia="Times New Roman" w:hAnsi="Calibri" w:cs="Times New Roman"/>
          <w:lang w:eastAsia="ru-RU"/>
        </w:rPr>
        <w:t xml:space="preserve">                                                                     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4"/>
        <w:gridCol w:w="7116"/>
        <w:gridCol w:w="1841"/>
      </w:tblGrid>
      <w:tr w:rsidR="0045556C" w:rsidRPr="0045556C" w:rsidTr="00AE6AE8">
        <w:tc>
          <w:tcPr>
            <w:tcW w:w="648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№</w:t>
            </w:r>
          </w:p>
        </w:tc>
        <w:tc>
          <w:tcPr>
            <w:tcW w:w="828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Тема:</w:t>
            </w:r>
          </w:p>
        </w:tc>
        <w:tc>
          <w:tcPr>
            <w:tcW w:w="206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Кол-во часов</w:t>
            </w:r>
          </w:p>
        </w:tc>
      </w:tr>
      <w:tr w:rsidR="0045556C" w:rsidRPr="0045556C" w:rsidTr="00AE6AE8">
        <w:tc>
          <w:tcPr>
            <w:tcW w:w="648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828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Истоки родного искусства </w:t>
            </w:r>
          </w:p>
        </w:tc>
        <w:tc>
          <w:tcPr>
            <w:tcW w:w="206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8(ч)</w:t>
            </w:r>
          </w:p>
        </w:tc>
      </w:tr>
      <w:tr w:rsidR="0045556C" w:rsidRPr="0045556C" w:rsidTr="00AE6AE8">
        <w:tc>
          <w:tcPr>
            <w:tcW w:w="648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828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Древние города нашей земли </w:t>
            </w:r>
          </w:p>
        </w:tc>
        <w:tc>
          <w:tcPr>
            <w:tcW w:w="206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7(ч)</w:t>
            </w:r>
          </w:p>
        </w:tc>
      </w:tr>
      <w:tr w:rsidR="0045556C" w:rsidRPr="0045556C" w:rsidTr="00AE6AE8">
        <w:tc>
          <w:tcPr>
            <w:tcW w:w="648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lastRenderedPageBreak/>
              <w:t>3</w:t>
            </w:r>
          </w:p>
        </w:tc>
        <w:tc>
          <w:tcPr>
            <w:tcW w:w="828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Каждый народ – художник </w:t>
            </w:r>
          </w:p>
        </w:tc>
        <w:tc>
          <w:tcPr>
            <w:tcW w:w="206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11(ч)</w:t>
            </w:r>
          </w:p>
        </w:tc>
      </w:tr>
      <w:tr w:rsidR="0045556C" w:rsidRPr="0045556C" w:rsidTr="00AE6AE8">
        <w:tc>
          <w:tcPr>
            <w:tcW w:w="648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8280" w:type="dxa"/>
          </w:tcPr>
          <w:p w:rsidR="0045556C" w:rsidRPr="0045556C" w:rsidRDefault="0045556C" w:rsidP="00455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Искусство объединяет народы </w:t>
            </w:r>
          </w:p>
        </w:tc>
        <w:tc>
          <w:tcPr>
            <w:tcW w:w="2060" w:type="dxa"/>
          </w:tcPr>
          <w:p w:rsidR="0045556C" w:rsidRPr="0045556C" w:rsidRDefault="0045556C" w:rsidP="0045556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5556C">
              <w:rPr>
                <w:rFonts w:ascii="Calibri" w:eastAsia="Times New Roman" w:hAnsi="Calibri" w:cs="Times New Roman"/>
                <w:lang w:eastAsia="ru-RU"/>
              </w:rPr>
              <w:t>9(ч)</w:t>
            </w:r>
          </w:p>
        </w:tc>
      </w:tr>
    </w:tbl>
    <w:p w:rsidR="00BC19DD" w:rsidRDefault="00BC19DD"/>
    <w:sectPr w:rsidR="00BC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5DC"/>
    <w:rsid w:val="002D75DC"/>
    <w:rsid w:val="0045556C"/>
    <w:rsid w:val="00B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2069</Words>
  <Characters>11795</Characters>
  <Application>Microsoft Office Word</Application>
  <DocSecurity>0</DocSecurity>
  <Lines>98</Lines>
  <Paragraphs>27</Paragraphs>
  <ScaleCrop>false</ScaleCrop>
  <Company/>
  <LinksUpToDate>false</LinksUpToDate>
  <CharactersWithSpaces>13837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2020-04-10T19:37:00Z</dcterms:created>
  <dcterms:modified xsi:type="dcterms:W3CDTF">2020-04-10T19:38:00Z</dcterms:modified>
</cp:coreProperties>
</file>