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bookmarkStart w:id="0" w:name="_GoBack"/>
      <w:r w:rsidRPr="00547F25">
        <w:rPr>
          <w:rFonts w:ascii="Times New Roman" w:eastAsia="Times New Roman" w:hAnsi="Times New Roman" w:cs="Times New Roman"/>
          <w:sz w:val="32"/>
          <w:szCs w:val="24"/>
          <w:lang w:eastAsia="ru-RU"/>
        </w:rPr>
        <w:t>Аннотация к рабочей программе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32"/>
          <w:szCs w:val="24"/>
          <w:lang w:eastAsia="ru-RU"/>
        </w:rPr>
        <w:t>по литературному чтению 4 класс</w:t>
      </w:r>
    </w:p>
    <w:bookmarkEnd w:id="0"/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предмета «Литературное чтение» составлена на основе Федерального государственного стандарта начального общего образования, Примерно</w:t>
      </w:r>
      <w:r w:rsidRPr="00547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начального общего образования по литературному чтению для образовательных учреждений с русским языком обучения и программы общеобразовательных учреждений авторов Л. Ф. Климановой, </w:t>
      </w:r>
      <w:r w:rsidRPr="00547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Горецкого, М. В. </w:t>
      </w:r>
      <w:proofErr w:type="spellStart"/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Головановой</w:t>
      </w:r>
      <w:proofErr w:type="spellEnd"/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«Литературное чтение» (учебно-методический комплект «Школа России»). Курс «Литературное чтение» отличается широким </w:t>
      </w:r>
      <w:proofErr w:type="spellStart"/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-жанровым и тематическим диапазоном литературных произведений, соответствием учебного материала и способов его систематизации, ведущей задаче четвёртого года обучения - формированию базовых читательских компетенций и личностных качеств. Программа направлена на достижение следующих </w:t>
      </w:r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целей:</w:t>
      </w:r>
    </w:p>
    <w:p w:rsidR="00547F25" w:rsidRPr="00547F25" w:rsidRDefault="00547F25" w:rsidP="00547F25">
      <w:pPr>
        <w:widowControl w:val="0"/>
        <w:numPr>
          <w:ilvl w:val="0"/>
          <w:numId w:val="1"/>
        </w:numPr>
        <w:tabs>
          <w:tab w:val="left" w:pos="8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осознанным, правильным, беглым и выразительным чтением как базовом умением в системе образования младших школьников;</w:t>
      </w:r>
      <w:proofErr w:type="gramEnd"/>
    </w:p>
    <w:p w:rsidR="00547F25" w:rsidRPr="00547F25" w:rsidRDefault="00547F25" w:rsidP="00547F25">
      <w:pPr>
        <w:widowControl w:val="0"/>
        <w:numPr>
          <w:ilvl w:val="0"/>
          <w:numId w:val="1"/>
        </w:numPr>
        <w:tabs>
          <w:tab w:val="left" w:pos="8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</w:t>
      </w:r>
    </w:p>
    <w:p w:rsidR="00547F25" w:rsidRPr="00547F25" w:rsidRDefault="00547F25" w:rsidP="00547F25">
      <w:pPr>
        <w:widowControl w:val="0"/>
        <w:numPr>
          <w:ilvl w:val="0"/>
          <w:numId w:val="1"/>
        </w:numPr>
        <w:tabs>
          <w:tab w:val="left" w:pos="8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547F25" w:rsidRPr="00547F25" w:rsidRDefault="00547F25" w:rsidP="00547F25">
      <w:pPr>
        <w:widowControl w:val="0"/>
        <w:numPr>
          <w:ilvl w:val="0"/>
          <w:numId w:val="2"/>
        </w:numPr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нравственного "опыта младших школьников средствами художественной литературы;</w:t>
      </w:r>
    </w:p>
    <w:p w:rsidR="00547F25" w:rsidRPr="00547F25" w:rsidRDefault="00547F25" w:rsidP="00547F25">
      <w:pPr>
        <w:widowControl w:val="0"/>
        <w:numPr>
          <w:ilvl w:val="0"/>
          <w:numId w:val="2"/>
        </w:numPr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эстетического отношения к искусству слова,</w:t>
      </w:r>
    </w:p>
    <w:p w:rsidR="00547F25" w:rsidRPr="00547F25" w:rsidRDefault="00547F25" w:rsidP="00547F25">
      <w:pPr>
        <w:widowControl w:val="0"/>
        <w:numPr>
          <w:ilvl w:val="0"/>
          <w:numId w:val="2"/>
        </w:numPr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чтению и книге, потребности в общении с миром художественной литературы;</w:t>
      </w:r>
    </w:p>
    <w:p w:rsidR="00547F25" w:rsidRPr="00547F25" w:rsidRDefault="00547F25" w:rsidP="00547F25">
      <w:pPr>
        <w:tabs>
          <w:tab w:val="left" w:pos="87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обогащение нравственного опыта младших школьников, формирование представлений о добре, правде, дружбе, справедливости и честности, развитие нравственных чувств, уважения к культуре народов многонациональной России и других стран.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нацелена на решение следующих </w:t>
      </w:r>
      <w:r w:rsidRPr="00547F2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задач:</w:t>
      </w:r>
    </w:p>
    <w:p w:rsidR="00547F25" w:rsidRPr="00547F25" w:rsidRDefault="00547F25" w:rsidP="00547F25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поэтический слух детей, накапливать эстетический опыт слушания про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шений изящной словесности, воспитывать художественный вкус;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обогащать чувственный опыт ребенка, его реальные представления об окружающем мире и природе;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эстетическое отношение ребенка к жизни, приобщая его к классике художественной литературы;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достаточно глубокое понимание содержания произведений различного уровня сложности;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расширять кругозор детей через чтение книг различных жанров, разнообразных по держанию и тематике, обогащать нравственно-эстетический и познавательный опыт ребенка;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развитие речи школьников и активно формировать навык чтения и речевые умения;</w:t>
      </w:r>
    </w:p>
    <w:p w:rsidR="00547F25" w:rsidRPr="00547F25" w:rsidRDefault="00547F25" w:rsidP="00547F25">
      <w:pPr>
        <w:tabs>
          <w:tab w:val="left" w:pos="8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работать с различными типами текстов;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создавать условия для формирования потребности в самостоятельном чтении худо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жественных произведений, формировать «читательскую самостоятельность».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обучения литературному чтению в начальной школе является форми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зования.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формированию читательской компетенции реализуется по следующим на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правлениям:</w:t>
      </w:r>
    </w:p>
    <w:p w:rsidR="00547F25" w:rsidRPr="00547F25" w:rsidRDefault="00547F25" w:rsidP="00547F25">
      <w:pPr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навыка чтения: умение читать вслух и про себя, владение основны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видами чтения (ознакомительное, углубленное, поисковое, просмотровое);</w:t>
      </w:r>
    </w:p>
    <w:p w:rsidR="00547F25" w:rsidRPr="00547F25" w:rsidRDefault="00547F25" w:rsidP="00547F25">
      <w:pPr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начитанность: знание изученных произведений, представление о литературоведче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понятиях их использование и понимание; знание книг и произведений из круга детского чтения, предлагаемых в учебных хрестоматиях для каждого класса;</w:t>
      </w:r>
    </w:p>
    <w:p w:rsidR="00547F25" w:rsidRPr="00547F25" w:rsidRDefault="00547F25" w:rsidP="00547F25">
      <w:pPr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с книгой (определение и выбор книг по жанрам, авторам, темам и т.д.); знание элементов книги;</w:t>
      </w:r>
    </w:p>
    <w:p w:rsidR="00547F25" w:rsidRPr="00547F25" w:rsidRDefault="00547F25" w:rsidP="00547F25">
      <w:pPr>
        <w:widowControl w:val="0"/>
        <w:numPr>
          <w:ilvl w:val="0"/>
          <w:numId w:val="3"/>
        </w:numPr>
        <w:tabs>
          <w:tab w:val="left" w:pos="85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и умения собственно читательской деятельности, обеспечивающие воспри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ятие, интерпретацию (истолкование) и оценку художественного произведения как искусства слова, то есть по законам этого искусства (на доступном школьникам уровне). В основе этой компетенции лежит разносторонняя работа с текстом.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Образовательной программой школы на изучение учебного предмета «Литературное чтение» в четвёртом классе отводится 136 часов в год, 4 часа в неделю (при 34 учебных неделях).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Место предмета в общешкольном учебном плане.</w:t>
      </w:r>
    </w:p>
    <w:p w:rsidR="00547F25" w:rsidRPr="00547F25" w:rsidRDefault="00547F25" w:rsidP="00547F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       В учебном плане школы на изучение литературного чтения в 4 классе начальной школы отводится 4 часа в неделю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7F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47F2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–136 ч.</w:t>
      </w:r>
    </w:p>
    <w:p w:rsidR="00547F25" w:rsidRPr="00547F25" w:rsidRDefault="00547F25" w:rsidP="00547F25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sectPr w:rsidR="00547F25" w:rsidRPr="00547F25">
          <w:pgSz w:w="11905" w:h="16837"/>
          <w:pgMar w:top="998" w:right="1003" w:bottom="612" w:left="1311" w:header="720" w:footer="720" w:gutter="0"/>
          <w:cols w:space="720"/>
        </w:sectPr>
      </w:pPr>
    </w:p>
    <w:p w:rsidR="00547F25" w:rsidRPr="00547F25" w:rsidRDefault="00547F25" w:rsidP="00547F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47F25" w:rsidRPr="00547F25">
          <w:type w:val="continuous"/>
          <w:pgSz w:w="11905" w:h="16837"/>
          <w:pgMar w:top="998" w:right="848" w:bottom="612" w:left="1311" w:header="720" w:footer="720" w:gutter="0"/>
          <w:cols w:space="720"/>
        </w:sectPr>
      </w:pPr>
    </w:p>
    <w:p w:rsidR="00547F25" w:rsidRPr="00547F25" w:rsidRDefault="00547F25" w:rsidP="00547F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47F25" w:rsidRPr="00547F25">
          <w:type w:val="continuous"/>
          <w:pgSz w:w="11905" w:h="16837"/>
          <w:pgMar w:top="998" w:right="1003" w:bottom="612" w:left="1311" w:header="720" w:footer="720" w:gutter="0"/>
          <w:cols w:space="720"/>
        </w:sectPr>
      </w:pPr>
    </w:p>
    <w:p w:rsidR="00547F25" w:rsidRPr="00547F25" w:rsidRDefault="00547F25" w:rsidP="00547F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547F25" w:rsidRPr="00547F25">
          <w:type w:val="continuous"/>
          <w:pgSz w:w="11905" w:h="16837"/>
          <w:pgMar w:top="998" w:right="1003" w:bottom="612" w:left="1311" w:header="720" w:footer="720" w:gutter="0"/>
          <w:cols w:num="2" w:space="720" w:equalWidth="0">
            <w:col w:w="7612" w:space="197"/>
            <w:col w:w="1780"/>
          </w:cols>
        </w:sect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 ОСВОЕНИЯ ПРЕДМЕТА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четвероклассника продолжится формирование </w:t>
      </w:r>
      <w:r w:rsidRPr="00547F25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личностных</w:t>
      </w:r>
      <w:r w:rsidRPr="00547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результатов обучения: 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воспитание российской гражданской идентичности: патриотизма, уважения к Отечест</w:t>
      </w:r>
      <w:r w:rsidRPr="00547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ву прошлое и настоящее многонационального народа России;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воспитание художественн</w:t>
      </w:r>
      <w:proofErr w:type="gramStart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о-</w:t>
      </w:r>
      <w:proofErr w:type="gramEnd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эстетического вкуса, эстетических потребностей, ценно</w:t>
      </w: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softHyphen/>
        <w:t>стей и чувств на основе опыта слушания и заучивания наизусть произведений художествен</w:t>
      </w: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softHyphen/>
        <w:t>ной литературы;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начальными навыками адаптации к школе, к школьному коллективу;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осознание значимости чтения для своего дальнейшего развития;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восприятие литературного произведения как особого вида искусства;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истории, культуре, религии, традициям, языкам, ценностям народов России и народов мира; </w:t>
      </w:r>
      <w:proofErr w:type="gramEnd"/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готовности и способности вести диалог с другими людьми и достигать в нём взаимопонимания.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 четвероклассника продолжится формирование </w:t>
      </w:r>
      <w:proofErr w:type="spellStart"/>
      <w:r w:rsidRPr="00547F2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ru-RU"/>
        </w:rPr>
        <w:t>метапредметных</w:t>
      </w:r>
      <w:proofErr w:type="spellEnd"/>
      <w:r w:rsidRPr="00547F2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 xml:space="preserve"> </w:t>
      </w: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результатов обучения: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освоение способами решения проблем творческого и поискового характера;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формирование умения планировать, контролировать и оценивать учебные действия </w:t>
      </w:r>
      <w:proofErr w:type="gramStart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соответствии</w:t>
      </w:r>
      <w:proofErr w:type="gramEnd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 поставленной задачей и условиями её реализации, определять наиболее эффективные способы достижения результата;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навыками смыслового чтения текстов в соответствии с целями и задачам осознанного построения речевого высказывания в соответствии с задачами коммуникации составления текстов в устной и письменной формах;</w:t>
      </w:r>
      <w:proofErr w:type="gramEnd"/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строения рассуждений;</w:t>
      </w:r>
    </w:p>
    <w:p w:rsidR="00547F25" w:rsidRPr="00547F25" w:rsidRDefault="00547F25" w:rsidP="00547F25">
      <w:pPr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 четвероклассника продолжится формирование </w:t>
      </w:r>
      <w:r w:rsidRPr="00547F2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ru-RU"/>
        </w:rPr>
        <w:t>предметных</w:t>
      </w:r>
      <w:r w:rsidRPr="00547F2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  <w:t xml:space="preserve"> </w:t>
      </w: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результатов обучения: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овладение техникой чтения, приёмами понимания прочитанного и прослушанного произведения;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осознание значимости чтения для личного развития; формирование представлений Родине и её людях, окружающем мире, культуре, первоначальных этических </w:t>
      </w:r>
      <w:proofErr w:type="gramStart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представлен</w:t>
      </w:r>
      <w:proofErr w:type="gramEnd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понятий о добре и зле, дружбе, честности; формирование потребности в систематического чтении;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 тарными приёмами анализа художественных, научно-познавательных и учебных текстов использованием элементарных литературоведческих понятий;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использование разных видов чтения (изучающее (смысловое), выборочное, пои вое); умение осознанно воспринимать и оценивать содержание и специфику различных тестов, участвовать в их обсуждении, давать и обосновывать нравственную оценку поступков героев;</w:t>
      </w:r>
      <w:proofErr w:type="gramEnd"/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самостоятельно выбирать интересующую литературу, пользоваться справными источниками;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использовать простейшие виды анализа различных текстов;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создавать собственный текст на основе художественного произведения, продукции картин художников, по иллюстрациям, на основе личного опыта;</w:t>
      </w:r>
    </w:p>
    <w:p w:rsidR="00547F25" w:rsidRPr="00547F25" w:rsidRDefault="00547F25" w:rsidP="00547F25">
      <w:pPr>
        <w:widowControl w:val="0"/>
        <w:numPr>
          <w:ilvl w:val="0"/>
          <w:numId w:val="5"/>
        </w:numPr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декламировать (читать стихи наизусть) стихотворные произведения, выступать перед знакомой аудиторией с небольшими сообщениями.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ind w:firstLine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УЧЕБНОГО ПРЕДМЕТА (140 </w:t>
      </w:r>
      <w:r w:rsidRPr="00547F2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часов)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885"/>
        <w:gridCol w:w="845"/>
        <w:gridCol w:w="4369"/>
      </w:tblGrid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</w:rPr>
              <w:t>№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разделов и тем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Часы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Универсальные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учебные действия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Вводный урок по курсу литера</w:t>
            </w: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softHyphen/>
              <w:t>турного чтения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Вступительная статья.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объектов с целью выделения при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знаков (существенных, несущественных); умение с достаточной полнотой и точно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стью выражать свои мысли в соответствии с задачами и условиями коммуникации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Летописи. Былины. Жития.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«И повесил Олег щит свой на врата Царьграда...»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«И вспомнил Олег коня своего...» «Ильины три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поездочки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». «Житие Сергия Радонежского»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Смысловое чтение как осмысление цели чтения; умение отвечать на вопросы по со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держанию словами текста; владение моно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логической и диалогической формами речи в соответствии с грамматическими и син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таксическими нормами родного языка, со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временных средств коммуникации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Чудесный мир классики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П. П. Ершов «Конёк-горбунок». А. С. Пушкин «Няне», «Туча», «Унылая пора!..», «Сказка о мертвой царевне и о семи богатырях». М. Ю. Лермонтов «Дары Терека», «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Ашик-Кериб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Л. Н. Толстой «Детство», 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«Как мужик убрал камень».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А. П. Чехов «Мальчики»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Осмысление содержания прочитанного тек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ста (с помощью вопросов, пересказа, само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стоятельно); извлечение необходимой ин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формации из прослушанных текстов, пре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образование объекта из чувственной фор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мы в модель, где выделены существенные характеристики; рефлексия способов и ус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ловий действия, контроль и оценка процес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са и результатов деятельности; использо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вание речевых сре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дств дл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я решения ком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муникативных и познавательных задач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Поэтическая тетрадь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Ф. И. Тютчев «Еще земли печален вид...», «Как неожиданно и ярко...». 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. А. Фет «Бабочка», «Весенний дождь».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Е. А. Баратынский «Весна, весна! Как воздух чист!..», «Где сладкий шепот...».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. Н. Плещеев «Дети и птичка». И. С. Никитин «В синем небе плывут над полями...».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Н. А. Некрасов «Школьник», «В зим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ние сумерки нянины сказки...». И. А. Бунин «Листопад»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различных средств вырази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тельности; наблюдение за жизнью слова; объяснение значения некоторых слов с опорой на текст или пользуясь словарём в учебнике либо толковым словарём; умение находить средства художественной выра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зительности в лирических текстах; опреде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ление эмоционального характера текста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Литературные сказки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В. Ф. Одоевский «Городок в табакерке». 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B. М. Гаршин «Сказка о жабе и розе».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П. П. Бажов «Серебряное копытце». 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C. Т. Аксаков «Аленький цветочек»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Умение размышлять над содержанием произведений, выражать своё отношение к 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прочитанному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; овладение приемами выра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зительного чтения; осознанное и произ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вольное построение речевого высказыва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ния; анализ объектов с целью выделения признаков (существенных, несуществен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ных); формирование умения формулиро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вать свои эмоционально-оценочные сужде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ния; извлечение необходимой информации из прослушанных текстов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Делу время - потехе час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Е. Л. Шварц «Сказка о потерянном времени».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В. Ю. Драгунский «Главные реки», «Что любит Мишка». 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В. В.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Голявкин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«Никакой я горчицы не ел»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Осмысление содержания прочитанного тек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ста (с помощью вопросов, пересказа, само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стоятельно); умение размышлять над содер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жанием произведений, выражать своё отно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шение к 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прочитанному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; осознанное и произ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вольное построение речевого высказывания; анализ объектов с целью выделения призна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ков (существенных, несущественных); фор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мирование умения формулировать свои эмо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ционально-оценочные суждения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Страна детства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Б. С. Житков «Как я ловил человеч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ков».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К. Г. Паустовский «Корзина с еловы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ми шишками». </w:t>
            </w:r>
          </w:p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М. М. Зощенко «Ёлка»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Осмысление содержания прочитанного тек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ста (с помощью вопросов, пересказа, само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стоятельно); умение размышлять над содер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жанием произведений, выражать своё отно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шение к 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прочитанному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; осознанное и произ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вольное построение речевого высказывания; анализ объектов с целью выделения призна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ков (существенных, несущественных); фор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мирование умения формулировать свои эмо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ционально-оценочные суждения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Поэтическая тетрадь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B. Я. Брюсова «Опять сон»,</w:t>
            </w: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>«Детская».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C. А. Есенин «Бабушкины сказки».</w:t>
            </w: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>М. И. Цветаева «Бежит тропинка с бугорка», «Наши царства»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различных средств вырази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тельности; наблюдение за жизнью слова; объяснение значения некоторых слов с опорой на текст или пользуясь словарём в учебнике либо толковым словарём; умение находить средства художественной выра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зительности в лирических текстах; опреде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ление эмоционального характера текста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Природа и мы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Д. Н. 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Мамин-Сибиряк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«Приёмыш».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A. И. Куприн «Барбос и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Жулька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».</w:t>
            </w: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br/>
              <w:t>М. М. Пришвин «Выскочка».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Е. И.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Чарушин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«Кабан».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B. П. Астафьев «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Стрижонок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Скрип»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Осмысление содержания прочитанного тек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ста (с помощью вопросов, пересказа, само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стоятельно); умение размышлять над со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держанием произведений, выражать своё отношение 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прочитанному, отвечать на вопросы по содержанию словами текста; анализ объектов с целью выделения при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знаков (существенных, несущественных); формирование умения формулировать свои эмоционально-оценочные суждения; умение составлять подробный, выборочный пересказ прочитанного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Поэтическая тетрадь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Б. Л. Пастернак «Золотая осень». С. А. Клычков «Весна в лесу». Д. Б.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Кедрин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«Бабье лето». Н. М. </w:t>
            </w: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Рубцов «Сентябрь». С. А. Есенин «Лебёдушка»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различных средств вырази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тельности; наблюдение за жизнью слова; объяснение значения некоторых слов с опорой на текст или пользуясь словарём в учебнике либо толковым словарём; умение 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находить средства художественной выра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зительности в лирических текстах; опреде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ление эмоционального характера текста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Родина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И. С. Никитин «Русь».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С. Д. Дрожжин «Родине».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А. В.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Жигулин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 «О, Родина! В неярком блеске».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Б. А. Слуцкий «Лошади в океане»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эмоционального характера текста; построение логической цепочки рассуждений, анализ истинности утвержде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ний; формирование умения формулировать свои эмоционально-оценочные суждения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Страна Фантазия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Е. С. Велтистов «Приключения Элек</w:t>
            </w: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softHyphen/>
              <w:t>троника».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К. Булычёв «Путешествие Алисы»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эмоционального характера текста; построение логической цепочки рас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суждений, анализ истинности утверждений; формирование умения формулировать свои эмоционально-оценочные суждения; осмыс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ление содержания прочитанного текста</w:t>
            </w:r>
          </w:p>
        </w:tc>
      </w:tr>
      <w:tr w:rsidR="00547F25" w:rsidRPr="00547F25" w:rsidTr="00547F2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Зарубежная литература</w:t>
            </w:r>
          </w:p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Д. Свифт «Путешествие Гулливера». Г.-Х. Андерсен «Русалочка». М. Твен «Приключения Тома </w:t>
            </w:r>
            <w:proofErr w:type="spellStart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Сойера</w:t>
            </w:r>
            <w:proofErr w:type="spellEnd"/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». С. Лагерлеф «Святая ночь», «В На</w:t>
            </w:r>
            <w:r w:rsidRPr="00547F2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softHyphen/>
              <w:t>зарете»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7F25" w:rsidRPr="00547F25" w:rsidRDefault="00547F25" w:rsidP="00547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Умение размышлять над содержанием произведений, выражать своё отношение </w:t>
            </w:r>
            <w:proofErr w:type="gramStart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прочитанному, отвечать на вопросы по со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держанию словами текста; выявлять в тек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сте слова и выражения, значение которых непонятно, и осознавать потребность в вы</w:t>
            </w:r>
            <w:r w:rsidRPr="00547F25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яснении их смысла</w:t>
            </w:r>
          </w:p>
        </w:tc>
      </w:tr>
    </w:tbl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</w:t>
      </w:r>
      <w:proofErr w:type="gramEnd"/>
      <w:r w:rsidRPr="00547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планирование</w:t>
      </w:r>
    </w:p>
    <w:p w:rsidR="00547F25" w:rsidRPr="00547F25" w:rsidRDefault="00547F25" w:rsidP="00547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87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6"/>
        <w:gridCol w:w="6099"/>
        <w:gridCol w:w="1985"/>
      </w:tblGrid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b/>
                <w:bCs/>
                <w:smallCaps/>
                <w:sz w:val="24"/>
                <w:szCs w:val="24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Всего часов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Вводный урок по курсу литературного чтения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Летописи, былины, жития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Чудесный мир классики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Делу время - потехе сейчас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Страна детства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Природа и мы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Поэтическая тетрадь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Родина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Страна Фантазия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547F25" w:rsidRPr="00547F25" w:rsidTr="00547F2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</w:tr>
      <w:tr w:rsidR="00547F25" w:rsidRPr="00547F25" w:rsidTr="00547F25">
        <w:tc>
          <w:tcPr>
            <w:tcW w:w="67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25" w:rsidRPr="00547F25" w:rsidRDefault="00547F25" w:rsidP="00547F2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7F25">
              <w:rPr>
                <w:rFonts w:ascii="Times New Roman" w:eastAsia="Times New Roman" w:hAnsi="Times New Roman"/>
                <w:sz w:val="24"/>
                <w:szCs w:val="24"/>
              </w:rPr>
              <w:t>140</w:t>
            </w:r>
          </w:p>
        </w:tc>
      </w:tr>
    </w:tbl>
    <w:p w:rsidR="00547F25" w:rsidRPr="00547F25" w:rsidRDefault="00547F25" w:rsidP="00547F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D6D" w:rsidRDefault="001E2D6D"/>
    <w:sectPr w:rsidR="001E2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BA2B870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0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B4"/>
    <w:rsid w:val="001E2D6D"/>
    <w:rsid w:val="00547F25"/>
    <w:rsid w:val="005D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47F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47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547F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47F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1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2368</Words>
  <Characters>13503</Characters>
  <Application>Microsoft Office Word</Application>
  <DocSecurity>0</DocSecurity>
  <Lines>112</Lines>
  <Paragraphs>31</Paragraphs>
  <ScaleCrop>false</ScaleCrop>
  <Company/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2020-04-10T19:40:00Z</dcterms:created>
  <dcterms:modified xsi:type="dcterms:W3CDTF">2020-04-10T19:41:00Z</dcterms:modified>
</cp:coreProperties>
</file>