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24" w:rsidRPr="00EB4B24" w:rsidRDefault="00EB4B24" w:rsidP="00EB4B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32"/>
          <w:szCs w:val="24"/>
          <w:lang w:eastAsia="ru-RU"/>
        </w:rPr>
      </w:pPr>
      <w:bookmarkStart w:id="0" w:name="_GoBack"/>
      <w:bookmarkEnd w:id="0"/>
      <w:r w:rsidRPr="00EB4B24">
        <w:rPr>
          <w:rFonts w:ascii="Times New Roman" w:eastAsia="Times New Roman" w:hAnsi="Times New Roman" w:cs="Times New Roman"/>
          <w:iCs/>
          <w:sz w:val="32"/>
          <w:szCs w:val="24"/>
          <w:lang w:eastAsia="ru-RU"/>
        </w:rPr>
        <w:t>Аннотация к рабочей программе</w:t>
      </w:r>
    </w:p>
    <w:p w:rsidR="00EB4B24" w:rsidRPr="00EB4B24" w:rsidRDefault="00EB4B24" w:rsidP="00EB4B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32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Cs/>
          <w:sz w:val="32"/>
          <w:szCs w:val="24"/>
          <w:lang w:eastAsia="ru-RU"/>
        </w:rPr>
        <w:t>по музыке 1 класс</w:t>
      </w:r>
    </w:p>
    <w:p w:rsidR="00EB4B24" w:rsidRPr="00EB4B24" w:rsidRDefault="00EB4B24" w:rsidP="00EB4B24">
      <w:pPr>
        <w:spacing w:line="240" w:lineRule="auto"/>
        <w:ind w:left="644"/>
        <w:contextualSpacing/>
        <w:jc w:val="center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</w:p>
    <w:p w:rsidR="00EB4B24" w:rsidRPr="00EB4B24" w:rsidRDefault="00EB4B24" w:rsidP="00EB4B24">
      <w:pPr>
        <w:numPr>
          <w:ilvl w:val="0"/>
          <w:numId w:val="1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ПЛАНИРУЕМЫЕ РЕЗУЛЬТАТЫ ОСВОЕНИЯ УЧЕБНОГО ПРЕДМЕТА</w:t>
      </w:r>
    </w:p>
    <w:p w:rsidR="00EB4B24" w:rsidRPr="00EB4B24" w:rsidRDefault="00EB4B24" w:rsidP="00EB4B24">
      <w:pPr>
        <w:spacing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B4B24" w:rsidRPr="00EB4B24" w:rsidRDefault="00EB4B24" w:rsidP="00EB4B24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B4B24" w:rsidRPr="00EB4B24" w:rsidRDefault="00EB4B24" w:rsidP="00EB4B24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Личностные результаты: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других народов: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эстетические потребности, ценности  и чувства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EB4B24" w:rsidRPr="00EB4B24" w:rsidRDefault="00EB4B24" w:rsidP="00EB4B24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B4B24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EB4B24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Calibri" w:eastAsia="Calibri" w:hAnsi="Calibri" w:cs="Times New Roman"/>
          <w:sz w:val="24"/>
          <w:szCs w:val="24"/>
        </w:rPr>
        <w:t xml:space="preserve"> </w:t>
      </w:r>
      <w:r w:rsidRPr="00EB4B24">
        <w:rPr>
          <w:rFonts w:ascii="Times New Roman" w:eastAsia="Calibri" w:hAnsi="Times New Roman" w:cs="Times New Roman"/>
          <w:sz w:val="24"/>
          <w:szCs w:val="24"/>
        </w:rPr>
        <w:t>способность принимать и сохранять цели и задачи учебной деятельности, поиска средств ее осуществления.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освоены начальные формы познавательной и личностной рефлексии.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B4B24">
        <w:rPr>
          <w:rFonts w:ascii="Times New Roman" w:eastAsia="Calibri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  <w:proofErr w:type="gramEnd"/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</w:t>
      </w:r>
    </w:p>
    <w:p w:rsidR="00EB4B24" w:rsidRPr="00EB4B24" w:rsidRDefault="00EB4B24" w:rsidP="00EB4B24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B24">
        <w:rPr>
          <w:rFonts w:ascii="Times New Roman" w:eastAsia="Calibri" w:hAnsi="Times New Roman" w:cs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EB4B24" w:rsidRPr="00EB4B24" w:rsidRDefault="00EB4B24" w:rsidP="00EB4B24">
      <w:pPr>
        <w:spacing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Предметные результаты </w:t>
      </w:r>
    </w:p>
    <w:p w:rsidR="00EB4B24" w:rsidRPr="00EB4B24" w:rsidRDefault="00EB4B24" w:rsidP="00EB4B24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музыки на ступени начального общего образования у </w:t>
      </w:r>
      <w:proofErr w:type="gram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 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EB4B24" w:rsidRPr="00EB4B24" w:rsidRDefault="00EB4B24" w:rsidP="00EB4B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B24" w:rsidRPr="00EB4B24" w:rsidRDefault="00EB4B24" w:rsidP="00EB4B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Обучающиеся научатся: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музыку и размышлять о ней, открыто и эмоционально </w:t>
      </w:r>
      <w:proofErr w:type="gram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proofErr w:type="gram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 - практических задач;</w:t>
      </w:r>
    </w:p>
    <w:p w:rsidR="00EB4B24" w:rsidRPr="00EB4B24" w:rsidRDefault="00EB4B24" w:rsidP="00EB4B24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EB4B24" w:rsidRPr="00EB4B24" w:rsidRDefault="00EB4B24" w:rsidP="00EB4B24">
      <w:pPr>
        <w:spacing w:after="0" w:line="240" w:lineRule="auto"/>
        <w:ind w:left="72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1.Музыка в жизни человека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B4B24" w:rsidRPr="00EB4B24" w:rsidRDefault="00EB4B24" w:rsidP="00EB4B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EB4B24" w:rsidRPr="00EB4B24" w:rsidRDefault="00EB4B24" w:rsidP="00EB4B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EB4B24" w:rsidRPr="00EB4B24" w:rsidRDefault="00EB4B24" w:rsidP="00EB4B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профессиональной музыки, ценить отечественные народные музыкальные традиции;</w:t>
      </w:r>
    </w:p>
    <w:p w:rsidR="00EB4B24" w:rsidRPr="00EB4B24" w:rsidRDefault="00EB4B24" w:rsidP="00EB4B2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</w:t>
      </w: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4B24" w:rsidRPr="00EB4B24" w:rsidRDefault="00EB4B24" w:rsidP="00EB4B2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EB4B24" w:rsidRPr="00EB4B24" w:rsidRDefault="00EB4B24" w:rsidP="00EB4B2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2.Основные закономерности музыкального искусства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B4B24" w:rsidRPr="00EB4B24" w:rsidRDefault="00EB4B24" w:rsidP="00EB4B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EB4B24" w:rsidRPr="00EB4B24" w:rsidRDefault="00EB4B24" w:rsidP="00EB4B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EB4B24" w:rsidRPr="00EB4B24" w:rsidRDefault="00EB4B24" w:rsidP="00EB4B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 музыки;</w:t>
      </w:r>
    </w:p>
    <w:p w:rsidR="00EB4B24" w:rsidRPr="00EB4B24" w:rsidRDefault="00EB4B24" w:rsidP="00EB4B2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EB4B24" w:rsidRPr="00EB4B24" w:rsidRDefault="00EB4B24" w:rsidP="00EB4B2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B24" w:rsidRPr="00EB4B24" w:rsidRDefault="00EB4B24" w:rsidP="00EB4B2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EB4B24" w:rsidRPr="00EB4B24" w:rsidRDefault="00EB4B24" w:rsidP="00EB4B2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EB4B24" w:rsidRPr="00EB4B24" w:rsidRDefault="00EB4B24" w:rsidP="00EB4B2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EB4B24" w:rsidRPr="00EB4B24" w:rsidRDefault="00EB4B24" w:rsidP="00EB4B2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Музыкальная картина мира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B4B24" w:rsidRPr="00EB4B24" w:rsidRDefault="00EB4B24" w:rsidP="00EB4B2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др.);</w:t>
      </w:r>
    </w:p>
    <w:p w:rsidR="00EB4B24" w:rsidRPr="00EB4B24" w:rsidRDefault="00EB4B24" w:rsidP="00EB4B2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EB4B24" w:rsidRPr="00EB4B24" w:rsidRDefault="00EB4B24" w:rsidP="00EB4B2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EB4B24" w:rsidRPr="00EB4B24" w:rsidRDefault="00EB4B24" w:rsidP="00EB4B2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EB4B24" w:rsidRPr="00EB4B24" w:rsidRDefault="00EB4B24" w:rsidP="00EB4B2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драматизация и др.), собирать музыкальные коллекции (фонотека, видеотека).</w:t>
      </w:r>
    </w:p>
    <w:p w:rsidR="00EB4B24" w:rsidRPr="00EB4B24" w:rsidRDefault="00EB4B24" w:rsidP="00EB4B2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B24" w:rsidRPr="00EB4B24" w:rsidRDefault="00EB4B24" w:rsidP="00EB4B24">
      <w:pPr>
        <w:numPr>
          <w:ilvl w:val="0"/>
          <w:numId w:val="12"/>
        </w:num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УЧЕБНОГО ПРЕДМЕТА «МУЗЫКА»</w:t>
      </w:r>
    </w:p>
    <w:p w:rsidR="00EB4B24" w:rsidRPr="00EB4B24" w:rsidRDefault="00EB4B24" w:rsidP="00EB4B24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4B24">
        <w:rPr>
          <w:rFonts w:ascii="Calibri" w:eastAsia="Times New Roman" w:hAnsi="Calibri" w:cs="Times New Roman"/>
          <w:b/>
          <w:bCs/>
          <w:lang w:eastAsia="ru-RU"/>
        </w:rPr>
        <w:t>Раздел 1. «Музыка вокруг нас»</w:t>
      </w:r>
    </w:p>
    <w:p w:rsidR="00EB4B24" w:rsidRPr="00EB4B24" w:rsidRDefault="00EB4B24" w:rsidP="00EB4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Музыка и ее роль в повседневной жизни человека. Композитор – исполнитель – слушатель. 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EB4B24" w:rsidRPr="00EB4B24" w:rsidRDefault="00EB4B24" w:rsidP="00EB4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</w:p>
    <w:p w:rsidR="00EB4B24" w:rsidRPr="00EB4B24" w:rsidRDefault="00EB4B24" w:rsidP="00EB4B24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« Основные закономерности музыкального искусства» .2 ч.</w:t>
      </w:r>
    </w:p>
    <w:p w:rsidR="00EB4B24" w:rsidRPr="00EB4B24" w:rsidRDefault="00EB4B24" w:rsidP="00EB4B24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 и изобразительность в музыке.  Интонация как озвученное состояние, выражение эмоций и мыслей человека.</w:t>
      </w:r>
    </w:p>
    <w:p w:rsidR="00EB4B24" w:rsidRPr="00EB4B24" w:rsidRDefault="00EB4B24" w:rsidP="00EB4B24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Интонации музыкальные и речевые. Сходство и различие</w:t>
      </w:r>
      <w:proofErr w:type="gram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интонация- источник музыкальной речи. Основные средства музыкальной выразительности </w:t>
      </w:r>
      <w:proofErr w:type="gramStart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мелодия, ритм, темп, динамика и др.) </w:t>
      </w:r>
    </w:p>
    <w:p w:rsidR="00EB4B24" w:rsidRPr="00EB4B24" w:rsidRDefault="00EB4B24" w:rsidP="00EB4B24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«Музыкальная картина мира». 17 ч. </w:t>
      </w:r>
    </w:p>
    <w:p w:rsidR="00EB4B24" w:rsidRPr="00EB4B24" w:rsidRDefault="00EB4B24" w:rsidP="00EB4B24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представления о музыкальной жизни страны. Детские хоровые и инструментальные коллективы, ансамбли песни и танца. Музыкальные театры. Музыка для детей: радио и телепередачи, видеофильмы, звукозаписи, (</w:t>
      </w:r>
      <w:r w:rsidRPr="00EB4B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4B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4B24" w:rsidRPr="00EB4B24" w:rsidRDefault="00EB4B24" w:rsidP="00EB4B24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музыки: вокальная, инструментальная, сольная, хоровая, оркестровая. Певчие голоса: детские, женские, мужские. Хоры: детский, женский, мужской, смешанный.</w:t>
      </w:r>
    </w:p>
    <w:p w:rsidR="00EB4B24" w:rsidRPr="00EB4B24" w:rsidRDefault="00EB4B24" w:rsidP="00EB4B24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инструменты.</w:t>
      </w:r>
    </w:p>
    <w:p w:rsidR="00EB4B24" w:rsidRPr="00EB4B24" w:rsidRDefault="00EB4B24" w:rsidP="00EB4B24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Требования   к   уровню  подготовки   учащихся   начальной   школы</w:t>
      </w:r>
    </w:p>
    <w:p w:rsidR="00EB4B24" w:rsidRPr="00EB4B24" w:rsidRDefault="00EB4B24" w:rsidP="00EB4B24">
      <w:pPr>
        <w:shd w:val="clear" w:color="auto" w:fill="FFFFFF"/>
        <w:tabs>
          <w:tab w:val="left" w:pos="238"/>
        </w:tabs>
        <w:spacing w:before="86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I</w:t>
      </w: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  <w:t>класс.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развитие устойчивого интереса к  </w:t>
      </w:r>
      <w:proofErr w:type="gramStart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музыкальным</w:t>
      </w:r>
      <w:proofErr w:type="gramEnd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занятия;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побуждение  эмоционального отклика  на  музыку  разных  жанров;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 умений  учащихся  воспринимать  музыкальные   произведения с ярко выраженным  жизненным  содержанием, определение их  характера  и настроения;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 навыков  выражения  своего  отношения  музыке  в  слове (эмоциональный словарь), пластике, а  так же, мимике;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певческих  умений и навыков  (координации  между слухом и голосом, выработка унисона,  кантилены,  спокойного дыхания),  выразительное  исполнение песен;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 умений  откликаться  на  музыку  с  помощью   простейших   движений и пластического интонирования,   драматизация  пьес  программного характера.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формирование  навыков  </w:t>
      </w:r>
      <w:proofErr w:type="gramStart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элементарного</w:t>
      </w:r>
      <w:proofErr w:type="gramEnd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proofErr w:type="spellStart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музицирования</w:t>
      </w:r>
      <w:proofErr w:type="spellEnd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на  простейших инструментах;</w:t>
      </w:r>
    </w:p>
    <w:p w:rsidR="00EB4B24" w:rsidRPr="00EB4B24" w:rsidRDefault="00EB4B24" w:rsidP="00EB4B2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освоение  элементов  музыкальной   грамоты  как  средство  осознания музыкальной речи.</w:t>
      </w:r>
    </w:p>
    <w:p w:rsidR="00EB4B24" w:rsidRPr="00EB4B24" w:rsidRDefault="00EB4B24" w:rsidP="00EB4B24">
      <w:pPr>
        <w:spacing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Творчески изучая музыкальное искусство, к концу 1 класса  </w:t>
      </w:r>
      <w:proofErr w:type="gramStart"/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обучающиеся</w:t>
      </w:r>
      <w:proofErr w:type="gramEnd"/>
      <w:r w:rsidRPr="00EB4B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научатся:</w:t>
      </w:r>
    </w:p>
    <w:p w:rsidR="00EB4B24" w:rsidRPr="00EB4B24" w:rsidRDefault="00EB4B24" w:rsidP="00EB4B2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    музыку  различных   жанров;</w:t>
      </w:r>
    </w:p>
    <w:p w:rsidR="00EB4B24" w:rsidRPr="00EB4B24" w:rsidRDefault="00EB4B24" w:rsidP="00EB4B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right="7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эстетически    откликаться    на  искусство,  выражая  своё  отношение  к  нему  в  различных  видах  музыкально   творческой    деятельности;</w:t>
      </w:r>
    </w:p>
    <w:p w:rsidR="00EB4B24" w:rsidRPr="00EB4B24" w:rsidRDefault="00EB4B24" w:rsidP="00EB4B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right="7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 виды  музыки,  сопоставлять  музыкальные  образы  в звучании   различных   музыкальных   инструментов,    в том  числе  и  современных    электронных;</w:t>
      </w:r>
    </w:p>
    <w:p w:rsidR="00EB4B24" w:rsidRPr="00EB4B24" w:rsidRDefault="00EB4B24" w:rsidP="00EB4B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общаться  и  взаимодействовать  в  процессе  ансамблевого,  коллективного  (хорового  и  инструментального)  воплощения  различных   художественных    образов.</w:t>
      </w:r>
    </w:p>
    <w:p w:rsidR="00EB4B24" w:rsidRPr="00EB4B24" w:rsidRDefault="00EB4B24" w:rsidP="00EB4B24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EB4B24" w:rsidRPr="00EB4B24" w:rsidRDefault="00EB4B24" w:rsidP="00EB4B2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EB4B24" w:rsidRPr="00EB4B24" w:rsidRDefault="00EB4B24" w:rsidP="00EB4B2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узнавать изученные музыкальные сочинения, называть их авторов;</w:t>
      </w:r>
    </w:p>
    <w:p w:rsidR="00EB4B24" w:rsidRPr="00EB4B24" w:rsidRDefault="00EB4B24" w:rsidP="00EB4B24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музицирование</w:t>
      </w:r>
      <w:proofErr w:type="spellEnd"/>
      <w:r w:rsidRPr="00EB4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импровизация и др.).</w:t>
      </w:r>
    </w:p>
    <w:p w:rsidR="00EB4B24" w:rsidRPr="00EB4B24" w:rsidRDefault="00EB4B24" w:rsidP="00EB4B2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</w:p>
    <w:p w:rsidR="00EB4B24" w:rsidRPr="00EB4B24" w:rsidRDefault="00EB4B24" w:rsidP="00EB4B24">
      <w:pPr>
        <w:numPr>
          <w:ilvl w:val="0"/>
          <w:numId w:val="13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4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EB4B24" w:rsidRPr="00EB4B24" w:rsidRDefault="00EB4B24" w:rsidP="00EB4B24">
      <w:pPr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B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 учебного предмета в учебном плане</w:t>
      </w:r>
    </w:p>
    <w:p w:rsidR="00EB4B24" w:rsidRPr="00EB4B24" w:rsidRDefault="00EB4B24" w:rsidP="00EB4B24">
      <w:pPr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предмета в 1 классе отводится 33 ч в год (1 ч в  неделю, 33 учебные недели).</w:t>
      </w:r>
    </w:p>
    <w:p w:rsidR="00EB4B24" w:rsidRPr="00EB4B24" w:rsidRDefault="00EB4B24" w:rsidP="00EB4B24">
      <w:pPr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B24" w:rsidRPr="00EB4B24" w:rsidRDefault="00EB4B24" w:rsidP="00EB4B24">
      <w:pPr>
        <w:ind w:left="-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4B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4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связи с тем, что обучение в первом полугодии в 1 классе имеет «ступенчатый режим» 4 урока музыки будут проводиться в нетрадиционной форме: целевые прогулки, экскурсии, уроки-игры, уроки путешествия.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379"/>
        <w:gridCol w:w="2551"/>
      </w:tblGrid>
      <w:tr w:rsidR="00EB4B24" w:rsidRPr="00EB4B24" w:rsidTr="00613639">
        <w:trPr>
          <w:trHeight w:val="1045"/>
        </w:trPr>
        <w:tc>
          <w:tcPr>
            <w:tcW w:w="568" w:type="dxa"/>
            <w:vMerge w:val="restart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  <w:vMerge w:val="restart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B24" w:rsidRPr="00EB4B24" w:rsidTr="00613639">
        <w:tc>
          <w:tcPr>
            <w:tcW w:w="568" w:type="dxa"/>
            <w:vMerge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B4B24" w:rsidRPr="00EB4B24" w:rsidTr="00613639">
        <w:tc>
          <w:tcPr>
            <w:tcW w:w="568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 жизни человека.</w:t>
            </w: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</w:t>
            </w:r>
          </w:p>
        </w:tc>
      </w:tr>
      <w:tr w:rsidR="00EB4B24" w:rsidRPr="00EB4B24" w:rsidTr="00613639">
        <w:tc>
          <w:tcPr>
            <w:tcW w:w="568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закономерности музыкального искусства</w:t>
            </w: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EB4B24" w:rsidRPr="00EB4B24" w:rsidTr="00613639">
        <w:tc>
          <w:tcPr>
            <w:tcW w:w="568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картина мира.</w:t>
            </w: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</w:t>
            </w:r>
          </w:p>
        </w:tc>
      </w:tr>
      <w:tr w:rsidR="00EB4B24" w:rsidRPr="00EB4B24" w:rsidTr="00613639">
        <w:tc>
          <w:tcPr>
            <w:tcW w:w="568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B4B24" w:rsidRPr="00EB4B24" w:rsidRDefault="00EB4B24" w:rsidP="00EB4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</w:tcPr>
          <w:p w:rsidR="00EB4B24" w:rsidRPr="00EB4B24" w:rsidRDefault="00EB4B24" w:rsidP="00EB4B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ч</w:t>
            </w:r>
          </w:p>
        </w:tc>
      </w:tr>
    </w:tbl>
    <w:p w:rsidR="003452BA" w:rsidRDefault="003452BA"/>
    <w:sectPr w:rsidR="00345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15DB5"/>
    <w:multiLevelType w:val="hybridMultilevel"/>
    <w:tmpl w:val="15547C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82B0D"/>
    <w:multiLevelType w:val="hybridMultilevel"/>
    <w:tmpl w:val="3AB23E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39"/>
    <w:rsid w:val="00063339"/>
    <w:rsid w:val="003452BA"/>
    <w:rsid w:val="00EB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2020-04-10T17:04:00Z</dcterms:created>
  <dcterms:modified xsi:type="dcterms:W3CDTF">2020-04-10T17:06:00Z</dcterms:modified>
</cp:coreProperties>
</file>